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C2" w:rsidRPr="00E3025B" w:rsidRDefault="00EB06C2" w:rsidP="00E30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bookmarkStart w:id="0" w:name="_GoBack"/>
      <w:bookmarkEnd w:id="0"/>
      <w:r w:rsidRPr="00EB06C2">
        <w:rPr>
          <w:rFonts w:ascii="Arial" w:eastAsia="Times New Roman" w:hAnsi="Arial" w:cs="Arial"/>
          <w:noProof/>
          <w:color w:val="2D3038"/>
          <w:sz w:val="23"/>
          <w:szCs w:val="23"/>
          <w:lang w:eastAsia="ru-RU"/>
        </w:rPr>
        <w:drawing>
          <wp:inline distT="0" distB="0" distL="0" distR="0" wp14:anchorId="0E78A588" wp14:editId="4572F8B2">
            <wp:extent cx="660400" cy="660400"/>
            <wp:effectExtent l="0" t="0" r="6350" b="6350"/>
            <wp:docPr id="1" name="Рисунок 1" descr="Республика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публика Татарста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C2" w:rsidRPr="00E3025B" w:rsidRDefault="00EB06C2" w:rsidP="00E30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Республика Татарстан</w:t>
      </w:r>
    </w:p>
    <w:p w:rsidR="00EB06C2" w:rsidRPr="00E3025B" w:rsidRDefault="00EB06C2" w:rsidP="00E30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Письмо от 08 ноября 2013 года № 15588/13</w:t>
      </w:r>
    </w:p>
    <w:p w:rsidR="00EB06C2" w:rsidRPr="00E3025B" w:rsidRDefault="00EB06C2" w:rsidP="00E3025B">
      <w:pPr>
        <w:spacing w:before="330" w:after="480" w:line="240" w:lineRule="auto"/>
        <w:jc w:val="center"/>
        <w:outlineLvl w:val="1"/>
        <w:rPr>
          <w:rFonts w:ascii="Times New Roman" w:eastAsia="Times New Roman" w:hAnsi="Times New Roman" w:cs="Times New Roman"/>
          <w:color w:val="2D3038"/>
          <w:kern w:val="36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kern w:val="36"/>
          <w:sz w:val="24"/>
          <w:szCs w:val="24"/>
          <w:lang w:eastAsia="ru-RU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</w:p>
    <w:p w:rsidR="00EB06C2" w:rsidRPr="00E3025B" w:rsidRDefault="00EB06C2" w:rsidP="00E3025B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  <w:t xml:space="preserve">Принято </w:t>
      </w:r>
    </w:p>
    <w:p w:rsidR="00EB06C2" w:rsidRPr="00E3025B" w:rsidRDefault="00EB06C2" w:rsidP="00E3025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  <w:t xml:space="preserve">Министерством образования и науки Республики Татарстан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В соответствии с Законом Республики Татарстан N 16 от 03.03.2012 "О государственных языках Республики Татарстан и других языках в Республике Татарстан" и Приказом Министерства образования и науки Республики Татарстан N 463 от 29.06.2001 "О мерах по улучшению изучения родного, татарского, русского языков в ДОУ" разъясняем следующее.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Обучение родному (татарскому) языку начинается с первой младшей группы (с 2-х лет) и проводится воспитателем по обучению детей татарскому языку 3 раза в неделю в форме игры в рамках режима дня.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Начиная со средней группы, вводится обучение детей татарскому, русскому языкам 3 раза в неделю в первой половине дня. Из них 2 раза в неделю непосредственно образовательная деятельность (далее - НОД) проводится по подгруппам 10 - 15 детей. Третья НОД по обучению детей татарскому и русскому языкам проводится на закрепление пройденного материала со всей группой.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Вместе с тем в больших дошкольных образовательных организациях, где работают два воспитателя по обучению татарскому и русскому языкам,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Для организации обучения детей татарскому и русскому языкам 3 раза в неделю в режимные моменты переносятся следующие НОД: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средней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"Лепка/Аппликация" ("Художественное творчество");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целостной картины мира, расширение кругозора";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"Рисование" ("Художественное творчество");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старшей и подготовительной группах: </w:t>
      </w:r>
    </w:p>
    <w:p w:rsidR="00EB06C2" w:rsidRPr="00E3025B" w:rsidRDefault="00EB06C2" w:rsidP="00E30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"Познавательно-исследовательская и продуктивная (конструктивная) деятельность" ("Познание"); </w:t>
      </w:r>
    </w:p>
    <w:p w:rsidR="00EB06C2" w:rsidRPr="00E3025B" w:rsidRDefault="00EB06C2" w:rsidP="00E30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"Рисование" ("Художественное творчество"); </w:t>
      </w:r>
    </w:p>
    <w:p w:rsidR="00EB06C2" w:rsidRPr="00E3025B" w:rsidRDefault="00EB06C2" w:rsidP="00E30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целостной картины мира" ("Познание").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Для организации подгруппового обучения детей рекомендуется чередовать НОД по обучению детей татарскому и русскому языкам со </w:t>
      </w:r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следующими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НОД: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средней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элементарных математических представлений" (образовательная область "Познание");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Коммуникация;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старшей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элементарных математических представлений" (образовательная область "Познание");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lastRenderedPageBreak/>
        <w:t xml:space="preserve">- НОД "Лепка/Аппликация" ("Художественное творчество");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подготовительной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элементарных математических представлений" (образовательная область "Познание");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"Рисование" ("Художественное творчество").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Расписание НОД необходимо составлять в соответствии с 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 от 15 мая 2013 года N 26. </w:t>
      </w:r>
    </w:p>
    <w:p w:rsidR="00EB06C2" w:rsidRPr="00E3025B" w:rsidRDefault="00E3025B" w:rsidP="00E3025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        </w:t>
      </w:r>
      <w:r w:rsidR="00EB06C2"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Кроме НОД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время, а также работу с педагогами и родителями. Воспитатели групп создают языковую среду в общении с детьми в течение дня с целью закрепления изученного материала НОД по обучению детей татарскому и русскому языкам. При проведении НОД по обучению детей татарскому и русскому языкам воспитателю рекомендуется использовать литературу: </w:t>
      </w:r>
    </w:p>
    <w:p w:rsid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Региональная программа дошкольного образования.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Тобэкнен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мэктэпкэчэ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белем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биру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программасы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Р.К.Шаехова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РИЦ,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Балалар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бакчасында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рус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hэм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башка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миллэт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балаларына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татар теле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ойрэту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программасы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"/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З.М.Зарипова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Р.Г.Кидрэчева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Р.С.Исаева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h.б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- Казань, Школа РИЦ, 2013;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Программа "Изучаем русский язык"/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С.М.Гафарова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Г.З.Гарафиева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Школа РИЦ, 2013;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Туган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телдэ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сойлэшэбез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". Методик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кулланма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2 - 3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Хэзрэтова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Ф.В.,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Шэрэфетдинова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З.Г.,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Хэбибуллина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И.Ж. - Казан, ТКН,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Туган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телдэ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сойлэшэбез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". Методик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кулланма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5 - 7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/З.М.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Зарипова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Л.Н.Вэжиева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h.б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- Казан, Фолиант,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Татарча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сойлэшэбез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". Методик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кулланмалар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: 4 - 5, 5 - 6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З.М.Зарипова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Р.Г.Кидрэчева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Р.С.Исаева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h.б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- Казан,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Хэтер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2011, 2012; 6 - 7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Казан, ТКИ,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"Изучаем русский язык". Методическое пособие/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С.М.Гаффарова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Г.З.Гарафиева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ХЭТЕР, 2011;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"На поляне детства". Хрестоматия для воспитателей дошкольных образовательных учреждений и родителей</w:t>
      </w:r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/С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ост.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К.В.Закирова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Школа РИЦ, 2011;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Балачак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аланы".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Балалар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бакчасы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тэрбиячелэре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эм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эти-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энилэр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очен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хрестоматия/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Тоз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К.В.Закирова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Школа РИЦ, 2011.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Первый заместитель министра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Д.М.МУСТАФИН </w:t>
      </w:r>
    </w:p>
    <w:p w:rsidR="00C1012B" w:rsidRPr="00E3025B" w:rsidRDefault="00C1012B" w:rsidP="00E302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012B" w:rsidRPr="00E3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900DB"/>
    <w:multiLevelType w:val="multilevel"/>
    <w:tmpl w:val="E458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50"/>
    <w:rsid w:val="00025407"/>
    <w:rsid w:val="00240050"/>
    <w:rsid w:val="00254A2C"/>
    <w:rsid w:val="009B606C"/>
    <w:rsid w:val="00C1012B"/>
    <w:rsid w:val="00D64E39"/>
    <w:rsid w:val="00E3025B"/>
    <w:rsid w:val="00EB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7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B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0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7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B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0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2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0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6776">
                                          <w:marLeft w:val="0"/>
                                          <w:marRight w:val="0"/>
                                          <w:marTop w:val="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</cp:revision>
  <cp:lastPrinted>2014-08-04T07:02:00Z</cp:lastPrinted>
  <dcterms:created xsi:type="dcterms:W3CDTF">2016-12-19T15:53:00Z</dcterms:created>
  <dcterms:modified xsi:type="dcterms:W3CDTF">2016-12-19T15:53:00Z</dcterms:modified>
</cp:coreProperties>
</file>